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67" w:rsidRPr="002D3C67" w:rsidRDefault="002D3C67" w:rsidP="002D3C67">
      <w:pPr>
        <w:shd w:val="clear" w:color="auto" w:fill="FFFFFF"/>
        <w:spacing w:before="150" w:after="0" w:line="240" w:lineRule="auto"/>
        <w:outlineLvl w:val="0"/>
        <w:rPr>
          <w:rFonts w:ascii="Arial" w:eastAsia="Times New Roman" w:hAnsi="Arial" w:cs="Arial"/>
          <w:b/>
          <w:bCs/>
          <w:color w:val="026896"/>
          <w:kern w:val="36"/>
          <w:sz w:val="24"/>
          <w:szCs w:val="24"/>
        </w:rPr>
      </w:pPr>
      <w:proofErr w:type="spellStart"/>
      <w:r w:rsidRPr="002D3C67">
        <w:rPr>
          <w:rFonts w:ascii="Arial" w:eastAsia="Times New Roman" w:hAnsi="Arial" w:cs="Arial"/>
          <w:b/>
          <w:bCs/>
          <w:color w:val="026896"/>
          <w:kern w:val="36"/>
          <w:sz w:val="24"/>
          <w:szCs w:val="24"/>
        </w:rPr>
        <w:t>Cán</w:t>
      </w:r>
      <w:proofErr w:type="spellEnd"/>
      <w:r w:rsidRPr="002D3C67">
        <w:rPr>
          <w:rFonts w:ascii="Arial" w:eastAsia="Times New Roman" w:hAnsi="Arial" w:cs="Arial"/>
          <w:b/>
          <w:bCs/>
          <w:color w:val="026896"/>
          <w:kern w:val="36"/>
          <w:sz w:val="24"/>
          <w:szCs w:val="24"/>
        </w:rPr>
        <w:t xml:space="preserve"> </w:t>
      </w:r>
      <w:proofErr w:type="spellStart"/>
      <w:r w:rsidRPr="002D3C67">
        <w:rPr>
          <w:rFonts w:ascii="Arial" w:eastAsia="Times New Roman" w:hAnsi="Arial" w:cs="Arial"/>
          <w:b/>
          <w:bCs/>
          <w:color w:val="026896"/>
          <w:kern w:val="36"/>
          <w:sz w:val="24"/>
          <w:szCs w:val="24"/>
        </w:rPr>
        <w:t>bộ</w:t>
      </w:r>
      <w:proofErr w:type="spellEnd"/>
      <w:r w:rsidRPr="002D3C67">
        <w:rPr>
          <w:rFonts w:ascii="Arial" w:eastAsia="Times New Roman" w:hAnsi="Arial" w:cs="Arial"/>
          <w:b/>
          <w:bCs/>
          <w:color w:val="026896"/>
          <w:kern w:val="36"/>
          <w:sz w:val="24"/>
          <w:szCs w:val="24"/>
        </w:rPr>
        <w:t xml:space="preserve">, </w:t>
      </w:r>
      <w:proofErr w:type="spellStart"/>
      <w:r w:rsidRPr="002D3C67">
        <w:rPr>
          <w:rFonts w:ascii="Arial" w:eastAsia="Times New Roman" w:hAnsi="Arial" w:cs="Arial"/>
          <w:b/>
          <w:bCs/>
          <w:color w:val="026896"/>
          <w:kern w:val="36"/>
          <w:sz w:val="24"/>
          <w:szCs w:val="24"/>
        </w:rPr>
        <w:t>công</w:t>
      </w:r>
      <w:proofErr w:type="spellEnd"/>
      <w:r w:rsidRPr="002D3C67">
        <w:rPr>
          <w:rFonts w:ascii="Arial" w:eastAsia="Times New Roman" w:hAnsi="Arial" w:cs="Arial"/>
          <w:b/>
          <w:bCs/>
          <w:color w:val="026896"/>
          <w:kern w:val="36"/>
          <w:sz w:val="24"/>
          <w:szCs w:val="24"/>
        </w:rPr>
        <w:t xml:space="preserve"> </w:t>
      </w:r>
      <w:proofErr w:type="spellStart"/>
      <w:r w:rsidRPr="002D3C67">
        <w:rPr>
          <w:rFonts w:ascii="Arial" w:eastAsia="Times New Roman" w:hAnsi="Arial" w:cs="Arial"/>
          <w:b/>
          <w:bCs/>
          <w:color w:val="026896"/>
          <w:kern w:val="36"/>
          <w:sz w:val="24"/>
          <w:szCs w:val="24"/>
        </w:rPr>
        <w:t>chức</w:t>
      </w:r>
      <w:proofErr w:type="spellEnd"/>
      <w:r w:rsidRPr="002D3C67">
        <w:rPr>
          <w:rFonts w:ascii="Arial" w:eastAsia="Times New Roman" w:hAnsi="Arial" w:cs="Arial"/>
          <w:b/>
          <w:bCs/>
          <w:color w:val="026896"/>
          <w:kern w:val="36"/>
          <w:sz w:val="24"/>
          <w:szCs w:val="24"/>
        </w:rPr>
        <w:t xml:space="preserve"> </w:t>
      </w:r>
      <w:proofErr w:type="spellStart"/>
      <w:r w:rsidRPr="002D3C67">
        <w:rPr>
          <w:rFonts w:ascii="Arial" w:eastAsia="Times New Roman" w:hAnsi="Arial" w:cs="Arial"/>
          <w:b/>
          <w:bCs/>
          <w:color w:val="026896"/>
          <w:kern w:val="36"/>
          <w:sz w:val="24"/>
          <w:szCs w:val="24"/>
        </w:rPr>
        <w:t>phải</w:t>
      </w:r>
      <w:proofErr w:type="spellEnd"/>
      <w:r w:rsidRPr="002D3C67">
        <w:rPr>
          <w:rFonts w:ascii="Arial" w:eastAsia="Times New Roman" w:hAnsi="Arial" w:cs="Arial"/>
          <w:b/>
          <w:bCs/>
          <w:color w:val="026896"/>
          <w:kern w:val="36"/>
          <w:sz w:val="24"/>
          <w:szCs w:val="24"/>
        </w:rPr>
        <w:t xml:space="preserve"> </w:t>
      </w:r>
      <w:proofErr w:type="spellStart"/>
      <w:r w:rsidRPr="002D3C67">
        <w:rPr>
          <w:rFonts w:ascii="Arial" w:eastAsia="Times New Roman" w:hAnsi="Arial" w:cs="Arial"/>
          <w:b/>
          <w:bCs/>
          <w:color w:val="026896"/>
          <w:kern w:val="36"/>
          <w:sz w:val="24"/>
          <w:szCs w:val="24"/>
        </w:rPr>
        <w:t>thực</w:t>
      </w:r>
      <w:proofErr w:type="spellEnd"/>
      <w:r w:rsidRPr="002D3C67">
        <w:rPr>
          <w:rFonts w:ascii="Arial" w:eastAsia="Times New Roman" w:hAnsi="Arial" w:cs="Arial"/>
          <w:b/>
          <w:bCs/>
          <w:color w:val="026896"/>
          <w:kern w:val="36"/>
          <w:sz w:val="24"/>
          <w:szCs w:val="24"/>
        </w:rPr>
        <w:t xml:space="preserve"> </w:t>
      </w:r>
      <w:proofErr w:type="spellStart"/>
      <w:r w:rsidRPr="002D3C67">
        <w:rPr>
          <w:rFonts w:ascii="Arial" w:eastAsia="Times New Roman" w:hAnsi="Arial" w:cs="Arial"/>
          <w:b/>
          <w:bCs/>
          <w:color w:val="026896"/>
          <w:kern w:val="36"/>
          <w:sz w:val="24"/>
          <w:szCs w:val="24"/>
        </w:rPr>
        <w:t>hiện</w:t>
      </w:r>
      <w:proofErr w:type="spellEnd"/>
      <w:r w:rsidRPr="002D3C67">
        <w:rPr>
          <w:rFonts w:ascii="Arial" w:eastAsia="Times New Roman" w:hAnsi="Arial" w:cs="Arial"/>
          <w:b/>
          <w:bCs/>
          <w:color w:val="026896"/>
          <w:kern w:val="36"/>
          <w:sz w:val="24"/>
          <w:szCs w:val="24"/>
        </w:rPr>
        <w:t xml:space="preserve"> “4 </w:t>
      </w:r>
      <w:proofErr w:type="spellStart"/>
      <w:r w:rsidRPr="002D3C67">
        <w:rPr>
          <w:rFonts w:ascii="Arial" w:eastAsia="Times New Roman" w:hAnsi="Arial" w:cs="Arial"/>
          <w:b/>
          <w:bCs/>
          <w:color w:val="026896"/>
          <w:kern w:val="36"/>
          <w:sz w:val="24"/>
          <w:szCs w:val="24"/>
        </w:rPr>
        <w:t>xin</w:t>
      </w:r>
      <w:proofErr w:type="spellEnd"/>
      <w:r w:rsidRPr="002D3C67">
        <w:rPr>
          <w:rFonts w:ascii="Arial" w:eastAsia="Times New Roman" w:hAnsi="Arial" w:cs="Arial"/>
          <w:b/>
          <w:bCs/>
          <w:color w:val="026896"/>
          <w:kern w:val="36"/>
          <w:sz w:val="24"/>
          <w:szCs w:val="24"/>
        </w:rPr>
        <w:t xml:space="preserve">, 4 </w:t>
      </w:r>
      <w:proofErr w:type="spellStart"/>
      <w:r w:rsidRPr="002D3C67">
        <w:rPr>
          <w:rFonts w:ascii="Arial" w:eastAsia="Times New Roman" w:hAnsi="Arial" w:cs="Arial"/>
          <w:b/>
          <w:bCs/>
          <w:color w:val="026896"/>
          <w:kern w:val="36"/>
          <w:sz w:val="24"/>
          <w:szCs w:val="24"/>
        </w:rPr>
        <w:t>luôn</w:t>
      </w:r>
      <w:proofErr w:type="spellEnd"/>
      <w:r w:rsidRPr="002D3C67">
        <w:rPr>
          <w:rFonts w:ascii="Arial" w:eastAsia="Times New Roman" w:hAnsi="Arial" w:cs="Arial"/>
          <w:b/>
          <w:bCs/>
          <w:color w:val="026896"/>
          <w:kern w:val="36"/>
          <w:sz w:val="24"/>
          <w:szCs w:val="24"/>
        </w:rPr>
        <w:t xml:space="preserve">” </w:t>
      </w:r>
      <w:proofErr w:type="spellStart"/>
      <w:r w:rsidRPr="002D3C67">
        <w:rPr>
          <w:rFonts w:ascii="Arial" w:eastAsia="Times New Roman" w:hAnsi="Arial" w:cs="Arial"/>
          <w:b/>
          <w:bCs/>
          <w:color w:val="026896"/>
          <w:kern w:val="36"/>
          <w:sz w:val="24"/>
          <w:szCs w:val="24"/>
        </w:rPr>
        <w:t>khi</w:t>
      </w:r>
      <w:proofErr w:type="spellEnd"/>
      <w:r w:rsidRPr="002D3C67">
        <w:rPr>
          <w:rFonts w:ascii="Arial" w:eastAsia="Times New Roman" w:hAnsi="Arial" w:cs="Arial"/>
          <w:b/>
          <w:bCs/>
          <w:color w:val="026896"/>
          <w:kern w:val="36"/>
          <w:sz w:val="24"/>
          <w:szCs w:val="24"/>
        </w:rPr>
        <w:t xml:space="preserve"> </w:t>
      </w:r>
      <w:proofErr w:type="spellStart"/>
      <w:r w:rsidRPr="002D3C67">
        <w:rPr>
          <w:rFonts w:ascii="Arial" w:eastAsia="Times New Roman" w:hAnsi="Arial" w:cs="Arial"/>
          <w:b/>
          <w:bCs/>
          <w:color w:val="026896"/>
          <w:kern w:val="36"/>
          <w:sz w:val="24"/>
          <w:szCs w:val="24"/>
        </w:rPr>
        <w:t>giao</w:t>
      </w:r>
      <w:proofErr w:type="spellEnd"/>
      <w:r w:rsidRPr="002D3C67">
        <w:rPr>
          <w:rFonts w:ascii="Arial" w:eastAsia="Times New Roman" w:hAnsi="Arial" w:cs="Arial"/>
          <w:b/>
          <w:bCs/>
          <w:color w:val="026896"/>
          <w:kern w:val="36"/>
          <w:sz w:val="24"/>
          <w:szCs w:val="24"/>
        </w:rPr>
        <w:t xml:space="preserve"> </w:t>
      </w:r>
      <w:proofErr w:type="spellStart"/>
      <w:r w:rsidRPr="002D3C67">
        <w:rPr>
          <w:rFonts w:ascii="Arial" w:eastAsia="Times New Roman" w:hAnsi="Arial" w:cs="Arial"/>
          <w:b/>
          <w:bCs/>
          <w:color w:val="026896"/>
          <w:kern w:val="36"/>
          <w:sz w:val="24"/>
          <w:szCs w:val="24"/>
        </w:rPr>
        <w:t>tiếp</w:t>
      </w:r>
      <w:proofErr w:type="spellEnd"/>
      <w:r w:rsidRPr="002D3C67">
        <w:rPr>
          <w:rFonts w:ascii="Arial" w:eastAsia="Times New Roman" w:hAnsi="Arial" w:cs="Arial"/>
          <w:b/>
          <w:bCs/>
          <w:color w:val="026896"/>
          <w:kern w:val="36"/>
          <w:sz w:val="24"/>
          <w:szCs w:val="24"/>
        </w:rPr>
        <w:t xml:space="preserve"> </w:t>
      </w:r>
      <w:proofErr w:type="spellStart"/>
      <w:r w:rsidRPr="002D3C67">
        <w:rPr>
          <w:rFonts w:ascii="Arial" w:eastAsia="Times New Roman" w:hAnsi="Arial" w:cs="Arial"/>
          <w:b/>
          <w:bCs/>
          <w:color w:val="026896"/>
          <w:kern w:val="36"/>
          <w:sz w:val="24"/>
          <w:szCs w:val="24"/>
        </w:rPr>
        <w:t>với</w:t>
      </w:r>
      <w:proofErr w:type="spellEnd"/>
      <w:r w:rsidRPr="002D3C67">
        <w:rPr>
          <w:rFonts w:ascii="Arial" w:eastAsia="Times New Roman" w:hAnsi="Arial" w:cs="Arial"/>
          <w:b/>
          <w:bCs/>
          <w:color w:val="026896"/>
          <w:kern w:val="36"/>
          <w:sz w:val="24"/>
          <w:szCs w:val="24"/>
        </w:rPr>
        <w:t xml:space="preserve"> </w:t>
      </w:r>
      <w:proofErr w:type="spellStart"/>
      <w:r w:rsidRPr="002D3C67">
        <w:rPr>
          <w:rFonts w:ascii="Arial" w:eastAsia="Times New Roman" w:hAnsi="Arial" w:cs="Arial"/>
          <w:b/>
          <w:bCs/>
          <w:color w:val="026896"/>
          <w:kern w:val="36"/>
          <w:sz w:val="24"/>
          <w:szCs w:val="24"/>
        </w:rPr>
        <w:t>dân</w:t>
      </w:r>
      <w:proofErr w:type="spellEnd"/>
    </w:p>
    <w:p w:rsidR="002D3C67" w:rsidRPr="002D3C67" w:rsidRDefault="002D3C67" w:rsidP="002D3C67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5F5F5F"/>
        </w:rPr>
      </w:pPr>
      <w:proofErr w:type="spellStart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>Đây</w:t>
      </w:r>
      <w:proofErr w:type="spellEnd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 xml:space="preserve"> </w:t>
      </w:r>
      <w:proofErr w:type="spellStart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>là</w:t>
      </w:r>
      <w:proofErr w:type="spellEnd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 xml:space="preserve"> </w:t>
      </w:r>
      <w:proofErr w:type="spellStart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>nội</w:t>
      </w:r>
      <w:proofErr w:type="spellEnd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 xml:space="preserve"> dung </w:t>
      </w:r>
      <w:proofErr w:type="spellStart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>nổi</w:t>
      </w:r>
      <w:proofErr w:type="spellEnd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 xml:space="preserve"> </w:t>
      </w:r>
      <w:proofErr w:type="spellStart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>bật</w:t>
      </w:r>
      <w:proofErr w:type="spellEnd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 xml:space="preserve"> </w:t>
      </w:r>
      <w:proofErr w:type="spellStart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>được</w:t>
      </w:r>
      <w:proofErr w:type="spellEnd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 xml:space="preserve"> </w:t>
      </w:r>
      <w:proofErr w:type="spellStart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>đề</w:t>
      </w:r>
      <w:proofErr w:type="spellEnd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 xml:space="preserve"> </w:t>
      </w:r>
      <w:proofErr w:type="spellStart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>cập</w:t>
      </w:r>
      <w:proofErr w:type="spellEnd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 xml:space="preserve"> </w:t>
      </w:r>
      <w:proofErr w:type="spellStart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>tại</w:t>
      </w:r>
      <w:proofErr w:type="spellEnd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> </w:t>
      </w:r>
      <w:proofErr w:type="spellStart"/>
      <w:r w:rsidRPr="002D3C67">
        <w:rPr>
          <w:rFonts w:ascii="Times New Roman" w:eastAsia="Times New Roman" w:hAnsi="Times New Roman" w:cs="Times New Roman"/>
          <w:b/>
          <w:bCs/>
          <w:color w:val="5F5F5F"/>
        </w:rPr>
        <w:fldChar w:fldCharType="begin"/>
      </w:r>
      <w:r w:rsidRPr="002D3C67">
        <w:rPr>
          <w:rFonts w:ascii="Times New Roman" w:eastAsia="Times New Roman" w:hAnsi="Times New Roman" w:cs="Times New Roman"/>
          <w:b/>
          <w:bCs/>
          <w:color w:val="5F5F5F"/>
        </w:rPr>
        <w:instrText xml:space="preserve"> HYPERLINK "https://thuvienphapluat.vn/van-ban/Bo-may-hanh-chinh/Quyet-dinh-1847-QD-TTg-2018-phe-duyet-De-an-Van-hoa-cong-vu-403791.aspx" \o "tải về" \t "_blank" </w:instrText>
      </w:r>
      <w:r w:rsidRPr="002D3C67">
        <w:rPr>
          <w:rFonts w:ascii="Times New Roman" w:eastAsia="Times New Roman" w:hAnsi="Times New Roman" w:cs="Times New Roman"/>
          <w:b/>
          <w:bCs/>
          <w:color w:val="5F5F5F"/>
        </w:rPr>
        <w:fldChar w:fldCharType="separate"/>
      </w:r>
      <w:r w:rsidRPr="002D3C67">
        <w:rPr>
          <w:rFonts w:ascii="Times New Roman" w:eastAsia="Times New Roman" w:hAnsi="Times New Roman" w:cs="Times New Roman"/>
          <w:b/>
          <w:bCs/>
          <w:color w:val="026896"/>
        </w:rPr>
        <w:t>Quyết</w:t>
      </w:r>
      <w:proofErr w:type="spellEnd"/>
      <w:r w:rsidRPr="002D3C67">
        <w:rPr>
          <w:rFonts w:ascii="Times New Roman" w:eastAsia="Times New Roman" w:hAnsi="Times New Roman" w:cs="Times New Roman"/>
          <w:b/>
          <w:bCs/>
          <w:color w:val="026896"/>
        </w:rPr>
        <w:t xml:space="preserve"> </w:t>
      </w:r>
      <w:proofErr w:type="spellStart"/>
      <w:r w:rsidRPr="002D3C67">
        <w:rPr>
          <w:rFonts w:ascii="Times New Roman" w:eastAsia="Times New Roman" w:hAnsi="Times New Roman" w:cs="Times New Roman"/>
          <w:b/>
          <w:bCs/>
          <w:color w:val="026896"/>
        </w:rPr>
        <w:t>định</w:t>
      </w:r>
      <w:proofErr w:type="spellEnd"/>
      <w:r w:rsidRPr="002D3C67">
        <w:rPr>
          <w:rFonts w:ascii="Times New Roman" w:eastAsia="Times New Roman" w:hAnsi="Times New Roman" w:cs="Times New Roman"/>
          <w:b/>
          <w:bCs/>
          <w:color w:val="026896"/>
        </w:rPr>
        <w:t xml:space="preserve"> 1847/QĐ-</w:t>
      </w:r>
      <w:proofErr w:type="spellStart"/>
      <w:r w:rsidRPr="002D3C67">
        <w:rPr>
          <w:rFonts w:ascii="Times New Roman" w:eastAsia="Times New Roman" w:hAnsi="Times New Roman" w:cs="Times New Roman"/>
          <w:b/>
          <w:bCs/>
          <w:color w:val="026896"/>
        </w:rPr>
        <w:t>TTg</w:t>
      </w:r>
      <w:proofErr w:type="spellEnd"/>
      <w:r w:rsidRPr="002D3C67">
        <w:rPr>
          <w:rFonts w:ascii="Times New Roman" w:eastAsia="Times New Roman" w:hAnsi="Times New Roman" w:cs="Times New Roman"/>
          <w:b/>
          <w:bCs/>
          <w:color w:val="5F5F5F"/>
        </w:rPr>
        <w:fldChar w:fldCharType="end"/>
      </w:r>
      <w:r w:rsidRPr="002D3C67">
        <w:rPr>
          <w:rFonts w:ascii="Times New Roman" w:eastAsia="Times New Roman" w:hAnsi="Times New Roman" w:cs="Times New Roman"/>
          <w:b/>
          <w:bCs/>
          <w:color w:val="5F5F5F"/>
        </w:rPr>
        <w:t> </w:t>
      </w:r>
      <w:proofErr w:type="spellStart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>ngày</w:t>
      </w:r>
      <w:proofErr w:type="spellEnd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 xml:space="preserve"> 27/12/2018 </w:t>
      </w:r>
      <w:proofErr w:type="spellStart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>về</w:t>
      </w:r>
      <w:proofErr w:type="spellEnd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 xml:space="preserve"> </w:t>
      </w:r>
      <w:proofErr w:type="spellStart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>phê</w:t>
      </w:r>
      <w:proofErr w:type="spellEnd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 xml:space="preserve"> </w:t>
      </w:r>
      <w:proofErr w:type="spellStart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>duyệt</w:t>
      </w:r>
      <w:proofErr w:type="spellEnd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 xml:space="preserve"> </w:t>
      </w:r>
      <w:proofErr w:type="spellStart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>Đề</w:t>
      </w:r>
      <w:proofErr w:type="spellEnd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 xml:space="preserve"> </w:t>
      </w:r>
      <w:proofErr w:type="spellStart"/>
      <w:proofErr w:type="gramStart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>án</w:t>
      </w:r>
      <w:proofErr w:type="spellEnd"/>
      <w:proofErr w:type="gramEnd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 xml:space="preserve"> </w:t>
      </w:r>
      <w:proofErr w:type="spellStart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>Văn</w:t>
      </w:r>
      <w:proofErr w:type="spellEnd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 xml:space="preserve"> </w:t>
      </w:r>
      <w:proofErr w:type="spellStart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>hóa</w:t>
      </w:r>
      <w:proofErr w:type="spellEnd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 xml:space="preserve"> </w:t>
      </w:r>
      <w:proofErr w:type="spellStart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>công</w:t>
      </w:r>
      <w:proofErr w:type="spellEnd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 xml:space="preserve"> </w:t>
      </w:r>
      <w:proofErr w:type="spellStart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>vụ</w:t>
      </w:r>
      <w:proofErr w:type="spellEnd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 xml:space="preserve"> do </w:t>
      </w:r>
      <w:proofErr w:type="spellStart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>Thủ</w:t>
      </w:r>
      <w:proofErr w:type="spellEnd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 xml:space="preserve"> </w:t>
      </w:r>
      <w:proofErr w:type="spellStart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>tướng</w:t>
      </w:r>
      <w:proofErr w:type="spellEnd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 xml:space="preserve"> </w:t>
      </w:r>
      <w:proofErr w:type="spellStart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>Chính</w:t>
      </w:r>
      <w:proofErr w:type="spellEnd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 xml:space="preserve"> </w:t>
      </w:r>
      <w:proofErr w:type="spellStart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>phủ</w:t>
      </w:r>
      <w:proofErr w:type="spellEnd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 xml:space="preserve"> ban </w:t>
      </w:r>
      <w:proofErr w:type="spellStart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>hành</w:t>
      </w:r>
      <w:proofErr w:type="spellEnd"/>
      <w:r w:rsidRPr="002D3C67">
        <w:rPr>
          <w:rFonts w:ascii="Times New Roman" w:eastAsia="Times New Roman" w:hAnsi="Times New Roman" w:cs="Times New Roman"/>
          <w:b/>
          <w:bCs/>
          <w:color w:val="5F5F5F"/>
        </w:rPr>
        <w:t>.</w:t>
      </w:r>
    </w:p>
    <w:p w:rsidR="002D3C67" w:rsidRPr="002D3C67" w:rsidRDefault="002D3C67" w:rsidP="002D3C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1"/>
          <w:szCs w:val="21"/>
        </w:rPr>
      </w:pPr>
      <w:hyperlink r:id="rId6" w:history="1"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 xml:space="preserve">&gt;&gt; </w:t>
        </w:r>
        <w:proofErr w:type="spellStart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>Không</w:t>
        </w:r>
        <w:proofErr w:type="spellEnd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 xml:space="preserve"> </w:t>
        </w:r>
        <w:proofErr w:type="spellStart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>được</w:t>
        </w:r>
        <w:proofErr w:type="spellEnd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 xml:space="preserve"> </w:t>
        </w:r>
        <w:proofErr w:type="spellStart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>yêu</w:t>
        </w:r>
        <w:proofErr w:type="spellEnd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 xml:space="preserve"> </w:t>
        </w:r>
        <w:proofErr w:type="spellStart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>cầu</w:t>
        </w:r>
        <w:proofErr w:type="spellEnd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 xml:space="preserve"> </w:t>
        </w:r>
        <w:proofErr w:type="spellStart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>doanh</w:t>
        </w:r>
        <w:proofErr w:type="spellEnd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 xml:space="preserve"> </w:t>
        </w:r>
        <w:proofErr w:type="spellStart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>nghiệp</w:t>
        </w:r>
        <w:proofErr w:type="spellEnd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 xml:space="preserve"> </w:t>
        </w:r>
        <w:proofErr w:type="spellStart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>bổ</w:t>
        </w:r>
        <w:proofErr w:type="spellEnd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 xml:space="preserve"> sung </w:t>
        </w:r>
        <w:proofErr w:type="spellStart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>hồ</w:t>
        </w:r>
        <w:proofErr w:type="spellEnd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 xml:space="preserve"> </w:t>
        </w:r>
        <w:proofErr w:type="spellStart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>sơ</w:t>
        </w:r>
        <w:proofErr w:type="spellEnd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 xml:space="preserve">, </w:t>
        </w:r>
        <w:proofErr w:type="spellStart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>tài</w:t>
        </w:r>
        <w:proofErr w:type="spellEnd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 xml:space="preserve"> </w:t>
        </w:r>
        <w:proofErr w:type="spellStart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>liệu</w:t>
        </w:r>
        <w:proofErr w:type="spellEnd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 xml:space="preserve"> </w:t>
        </w:r>
        <w:proofErr w:type="spellStart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>quá</w:t>
        </w:r>
        <w:proofErr w:type="spellEnd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 xml:space="preserve"> 01 </w:t>
        </w:r>
        <w:proofErr w:type="spellStart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>lần</w:t>
        </w:r>
        <w:proofErr w:type="spellEnd"/>
      </w:hyperlink>
    </w:p>
    <w:p w:rsidR="002D3C67" w:rsidRPr="002D3C67" w:rsidRDefault="002D3C67" w:rsidP="002D3C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1"/>
          <w:szCs w:val="21"/>
        </w:rPr>
      </w:pPr>
      <w:hyperlink r:id="rId7" w:history="1"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 xml:space="preserve">&gt;&gt; </w:t>
        </w:r>
        <w:proofErr w:type="spellStart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>Đề</w:t>
        </w:r>
        <w:proofErr w:type="spellEnd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 xml:space="preserve"> </w:t>
        </w:r>
        <w:proofErr w:type="spellStart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>xuất</w:t>
        </w:r>
        <w:proofErr w:type="spellEnd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 xml:space="preserve"> </w:t>
        </w:r>
        <w:proofErr w:type="spellStart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>chỉ</w:t>
        </w:r>
        <w:proofErr w:type="spellEnd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 xml:space="preserve"> </w:t>
        </w:r>
        <w:proofErr w:type="spellStart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>còn</w:t>
        </w:r>
        <w:proofErr w:type="spellEnd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 xml:space="preserve"> 01 </w:t>
        </w:r>
        <w:proofErr w:type="spellStart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>Phó</w:t>
        </w:r>
        <w:proofErr w:type="spellEnd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 xml:space="preserve"> </w:t>
        </w:r>
        <w:proofErr w:type="spellStart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>Chủ</w:t>
        </w:r>
        <w:proofErr w:type="spellEnd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 xml:space="preserve"> </w:t>
        </w:r>
        <w:proofErr w:type="spellStart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>tịch</w:t>
        </w:r>
        <w:proofErr w:type="spellEnd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 xml:space="preserve"> HĐND </w:t>
        </w:r>
        <w:proofErr w:type="spellStart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>cấp</w:t>
        </w:r>
        <w:proofErr w:type="spellEnd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 xml:space="preserve"> </w:t>
        </w:r>
        <w:proofErr w:type="spellStart"/>
        <w:r w:rsidRPr="002D3C67">
          <w:rPr>
            <w:rFonts w:ascii="Helvetica" w:eastAsia="Times New Roman" w:hAnsi="Helvetica" w:cs="Times New Roman"/>
            <w:b/>
            <w:bCs/>
            <w:color w:val="026896"/>
            <w:sz w:val="21"/>
            <w:szCs w:val="21"/>
          </w:rPr>
          <w:t>tỉnh</w:t>
        </w:r>
        <w:proofErr w:type="spellEnd"/>
      </w:hyperlink>
    </w:p>
    <w:p w:rsidR="002D3C67" w:rsidRPr="002D3C67" w:rsidRDefault="002D3C67" w:rsidP="002D3C6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bookmarkStart w:id="0" w:name="_GoBack"/>
      <w:r w:rsidRPr="002D3C67">
        <w:rPr>
          <w:rFonts w:ascii="Helvetica" w:eastAsia="Times New Roman" w:hAnsi="Helvetica" w:cs="Times New Roman"/>
          <w:i/>
          <w:iCs/>
          <w:noProof/>
          <w:color w:val="333333"/>
          <w:sz w:val="21"/>
          <w:szCs w:val="21"/>
        </w:rPr>
        <w:drawing>
          <wp:inline distT="0" distB="0" distL="0" distR="0" wp14:anchorId="00D0DD06" wp14:editId="67BBDA1D">
            <wp:extent cx="6286500" cy="4067175"/>
            <wp:effectExtent l="0" t="0" r="0" b="9525"/>
            <wp:docPr id="1" name="Picture 1" descr="Cán bộ công c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án bộ công chứ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3C67" w:rsidRPr="002D3C67" w:rsidRDefault="002D3C67" w:rsidP="002D3C6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2D3C67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Ảnh</w:t>
      </w:r>
      <w:proofErr w:type="spellEnd"/>
      <w:r w:rsidRPr="002D3C67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 xml:space="preserve"> minh </w:t>
      </w:r>
      <w:proofErr w:type="spellStart"/>
      <w:r w:rsidRPr="002D3C67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họa</w:t>
      </w:r>
      <w:proofErr w:type="spellEnd"/>
      <w:r w:rsidRPr="002D3C67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 xml:space="preserve"> (</w:t>
      </w:r>
      <w:proofErr w:type="spellStart"/>
      <w:r w:rsidRPr="002D3C67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Nguồn</w:t>
      </w:r>
      <w:proofErr w:type="spellEnd"/>
      <w:r w:rsidRPr="002D3C67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 xml:space="preserve"> Internet)</w:t>
      </w:r>
    </w:p>
    <w:p w:rsidR="002D3C67" w:rsidRPr="002D3C67" w:rsidRDefault="002D3C67" w:rsidP="002D3C6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Theo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đó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trong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giao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tiếp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với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người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dân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cán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bộ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công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chức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viên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chức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phải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tôn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trọng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lắng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nghe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tận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tình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hướng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dẫn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về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quy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trình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xử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lý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công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việc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và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giải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thích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cặn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kẽ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những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thắc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mắc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của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người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dân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.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Thực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hiện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“4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xin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4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luôn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”: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xin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chào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xin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lỗi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xin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cảm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ơn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xin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phép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;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luôn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mỉm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cười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luôn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nhẹ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nhàng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luôn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lắng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nghe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luôn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giúp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đỡ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2D3C67" w:rsidRPr="002D3C67" w:rsidRDefault="002D3C67" w:rsidP="002D3C6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Đối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với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đồng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nghiệp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cán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bộ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công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chức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viên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chức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phải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có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tinh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thần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hợp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tác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tương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trợ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trong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thực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hiện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nhiệm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vụ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công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vụ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;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không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bè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phái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gây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mất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đoàn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kết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nội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bộ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của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cơ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quan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tổ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chức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2D3C67" w:rsidRPr="002D3C67" w:rsidRDefault="002D3C67" w:rsidP="002D3C6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Đối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với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lãnh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đạo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cấp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trên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cán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bộ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công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chức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viên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chức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phải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tuân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thủ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thứ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bậc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hành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chính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phục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tùng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sự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chỉ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đạo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điều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hành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phân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công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công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việc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của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cấp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trên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;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không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trốn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tránh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thoái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thác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nhiệm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vụ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;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không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nịnh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bợ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lấy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lòng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vì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động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cơ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không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trong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sáng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2D3C67" w:rsidRPr="002D3C67" w:rsidRDefault="002D3C67" w:rsidP="002D3C6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Cán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bộ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công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chức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viên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chức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giữ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chức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vụ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lãnh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đạo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quản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lý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không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được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duy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ý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chí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áp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đặt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bảo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thủ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;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phải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tôn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trọng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lắng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nghe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ý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kiến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của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cấp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dưới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;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gương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mẫu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trong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giao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tiếp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ứng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xử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2D3C67" w:rsidRPr="002D3C67" w:rsidRDefault="002D3C67" w:rsidP="002D3C6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Đồng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thời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Quyết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định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1847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còn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quy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định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về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tiêu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chuẩn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về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tinh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thần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thái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độ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làm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việc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của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cán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bộ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công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chức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viên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chức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;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chuẩn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mực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về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đạo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đức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lối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sống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của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cán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bộ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công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chức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viên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chức</w:t>
      </w:r>
      <w:proofErr w:type="spellEnd"/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; </w:t>
      </w:r>
      <w:proofErr w:type="spellStart"/>
      <w:r w:rsidRPr="002D3C6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fldChar w:fldCharType="begin"/>
      </w:r>
      <w:r w:rsidRPr="002D3C6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instrText xml:space="preserve"> HYPERLINK "https://thuvienphapluat.vn/tintuc/vn/thoi-su-phap-luat/chinh-sach-moi/23591/cam-can-bo-cong-chuc-mang-dep-khong-co-quai-hau-khi-lam-nhiem-vu" \t "_blank" </w:instrText>
      </w:r>
      <w:r w:rsidRPr="002D3C6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fldChar w:fldCharType="separate"/>
      </w:r>
      <w:r w:rsidRPr="002D3C67">
        <w:rPr>
          <w:rFonts w:ascii="Helvetica" w:eastAsia="Times New Roman" w:hAnsi="Helvetica" w:cs="Times New Roman"/>
          <w:b/>
          <w:bCs/>
          <w:color w:val="0000FF"/>
          <w:sz w:val="21"/>
          <w:szCs w:val="21"/>
        </w:rPr>
        <w:t>trang</w:t>
      </w:r>
      <w:proofErr w:type="spellEnd"/>
      <w:r w:rsidRPr="002D3C67">
        <w:rPr>
          <w:rFonts w:ascii="Helvetica" w:eastAsia="Times New Roman" w:hAnsi="Helvetica" w:cs="Times New Roman"/>
          <w:b/>
          <w:bCs/>
          <w:color w:val="0000FF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b/>
          <w:bCs/>
          <w:color w:val="0000FF"/>
          <w:sz w:val="21"/>
          <w:szCs w:val="21"/>
        </w:rPr>
        <w:t>phục</w:t>
      </w:r>
      <w:proofErr w:type="spellEnd"/>
      <w:r w:rsidRPr="002D3C67">
        <w:rPr>
          <w:rFonts w:ascii="Helvetica" w:eastAsia="Times New Roman" w:hAnsi="Helvetica" w:cs="Times New Roman"/>
          <w:b/>
          <w:bCs/>
          <w:color w:val="0000FF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b/>
          <w:bCs/>
          <w:color w:val="0000FF"/>
          <w:sz w:val="21"/>
          <w:szCs w:val="21"/>
        </w:rPr>
        <w:t>của</w:t>
      </w:r>
      <w:proofErr w:type="spellEnd"/>
      <w:r w:rsidRPr="002D3C67">
        <w:rPr>
          <w:rFonts w:ascii="Helvetica" w:eastAsia="Times New Roman" w:hAnsi="Helvetica" w:cs="Times New Roman"/>
          <w:b/>
          <w:bCs/>
          <w:color w:val="0000FF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b/>
          <w:bCs/>
          <w:color w:val="0000FF"/>
          <w:sz w:val="21"/>
          <w:szCs w:val="21"/>
        </w:rPr>
        <w:t>cán</w:t>
      </w:r>
      <w:proofErr w:type="spellEnd"/>
      <w:r w:rsidRPr="002D3C67">
        <w:rPr>
          <w:rFonts w:ascii="Helvetica" w:eastAsia="Times New Roman" w:hAnsi="Helvetica" w:cs="Times New Roman"/>
          <w:b/>
          <w:bCs/>
          <w:color w:val="0000FF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b/>
          <w:bCs/>
          <w:color w:val="0000FF"/>
          <w:sz w:val="21"/>
          <w:szCs w:val="21"/>
        </w:rPr>
        <w:t>bộ</w:t>
      </w:r>
      <w:proofErr w:type="spellEnd"/>
      <w:r w:rsidRPr="002D3C67">
        <w:rPr>
          <w:rFonts w:ascii="Helvetica" w:eastAsia="Times New Roman" w:hAnsi="Helvetica" w:cs="Times New Roman"/>
          <w:b/>
          <w:bCs/>
          <w:color w:val="0000FF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b/>
          <w:bCs/>
          <w:color w:val="0000FF"/>
          <w:sz w:val="21"/>
          <w:szCs w:val="21"/>
        </w:rPr>
        <w:t>công</w:t>
      </w:r>
      <w:proofErr w:type="spellEnd"/>
      <w:r w:rsidRPr="002D3C67">
        <w:rPr>
          <w:rFonts w:ascii="Helvetica" w:eastAsia="Times New Roman" w:hAnsi="Helvetica" w:cs="Times New Roman"/>
          <w:b/>
          <w:bCs/>
          <w:color w:val="0000FF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b/>
          <w:bCs/>
          <w:color w:val="0000FF"/>
          <w:sz w:val="21"/>
          <w:szCs w:val="21"/>
        </w:rPr>
        <w:t>chức</w:t>
      </w:r>
      <w:proofErr w:type="spellEnd"/>
      <w:r w:rsidRPr="002D3C67">
        <w:rPr>
          <w:rFonts w:ascii="Helvetica" w:eastAsia="Times New Roman" w:hAnsi="Helvetica" w:cs="Times New Roman"/>
          <w:b/>
          <w:bCs/>
          <w:color w:val="0000FF"/>
          <w:sz w:val="21"/>
          <w:szCs w:val="21"/>
        </w:rPr>
        <w:t xml:space="preserve">, </w:t>
      </w:r>
      <w:proofErr w:type="spellStart"/>
      <w:r w:rsidRPr="002D3C67">
        <w:rPr>
          <w:rFonts w:ascii="Helvetica" w:eastAsia="Times New Roman" w:hAnsi="Helvetica" w:cs="Times New Roman"/>
          <w:b/>
          <w:bCs/>
          <w:color w:val="0000FF"/>
          <w:sz w:val="21"/>
          <w:szCs w:val="21"/>
        </w:rPr>
        <w:t>viên</w:t>
      </w:r>
      <w:proofErr w:type="spellEnd"/>
      <w:r w:rsidRPr="002D3C67">
        <w:rPr>
          <w:rFonts w:ascii="Helvetica" w:eastAsia="Times New Roman" w:hAnsi="Helvetica" w:cs="Times New Roman"/>
          <w:b/>
          <w:bCs/>
          <w:color w:val="0000FF"/>
          <w:sz w:val="21"/>
          <w:szCs w:val="21"/>
        </w:rPr>
        <w:t xml:space="preserve"> </w:t>
      </w:r>
      <w:proofErr w:type="spellStart"/>
      <w:r w:rsidRPr="002D3C67">
        <w:rPr>
          <w:rFonts w:ascii="Helvetica" w:eastAsia="Times New Roman" w:hAnsi="Helvetica" w:cs="Times New Roman"/>
          <w:b/>
          <w:bCs/>
          <w:color w:val="0000FF"/>
          <w:sz w:val="21"/>
          <w:szCs w:val="21"/>
        </w:rPr>
        <w:t>chức</w:t>
      </w:r>
      <w:proofErr w:type="spellEnd"/>
      <w:r w:rsidRPr="002D3C6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fldChar w:fldCharType="end"/>
      </w:r>
      <w:r w:rsidRPr="002D3C67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AE61E8" w:rsidRDefault="00AE61E8"/>
    <w:sectPr w:rsidR="00AE61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47B32"/>
    <w:multiLevelType w:val="multilevel"/>
    <w:tmpl w:val="E722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67"/>
    <w:rsid w:val="002D3C67"/>
    <w:rsid w:val="00A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thuvienphapluat.vn/tintuc/vn/thoi-su-phap-luat/thoi-su/23578/de-xuat-chi-con-01-pho-chu-tich-hdnd-cap-tin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uvienphapluat.vn/tintuc/vn/thoi-su-phap-luat/chinh-sach-moi/23587/khong-duoc-yeu-cau-doanh-nghiep-bo-sung-ho-so-tai-lieu-qua-01-la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2019-04-25T03:16:00Z</dcterms:created>
  <dcterms:modified xsi:type="dcterms:W3CDTF">2019-04-25T03:22:00Z</dcterms:modified>
</cp:coreProperties>
</file>